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00" w:lineRule="auto"/>
        <w:rPr>
          <w:rFonts w:hint="eastAsia" w:ascii="方正仿宋_GBK" w:eastAsia="方正仿宋_GBK"/>
          <w:b w:val="0"/>
          <w:bCs w:val="0"/>
          <w:kern w:val="0"/>
          <w:sz w:val="30"/>
          <w:szCs w:val="30"/>
        </w:rPr>
      </w:pPr>
      <w:r>
        <w:rPr>
          <w:rFonts w:hint="eastAsia" w:ascii="方正仿宋_GBK" w:eastAsia="方正仿宋_GBK"/>
          <w:b w:val="0"/>
          <w:bCs w:val="0"/>
          <w:kern w:val="0"/>
          <w:sz w:val="30"/>
          <w:szCs w:val="30"/>
        </w:rPr>
        <w:t xml:space="preserve">            </w:t>
      </w:r>
      <w:r>
        <w:rPr>
          <w:rFonts w:hint="eastAsia" w:ascii="方正仿宋_GBK" w:eastAsia="方正仿宋_GBK"/>
          <w:b w:val="0"/>
          <w:bCs w:val="0"/>
          <w:kern w:val="0"/>
          <w:sz w:val="30"/>
          <w:szCs w:val="30"/>
          <w:lang w:val="en-US" w:eastAsia="zh-CN"/>
        </w:rPr>
        <w:t xml:space="preserve">     </w:t>
      </w:r>
      <w:r>
        <w:rPr>
          <w:rFonts w:hint="eastAsia" w:ascii="方正仿宋_GBK" w:eastAsia="方正仿宋_GBK"/>
          <w:b w:val="0"/>
          <w:bCs w:val="0"/>
          <w:kern w:val="0"/>
          <w:sz w:val="30"/>
          <w:szCs w:val="30"/>
        </w:rPr>
        <w:t xml:space="preserve">              受理日期：  </w:t>
      </w:r>
      <w:r>
        <w:rPr>
          <w:rFonts w:hint="eastAsia" w:ascii="方正仿宋_GBK" w:eastAsia="方正仿宋_GBK"/>
          <w:b w:val="0"/>
          <w:bCs w:val="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eastAsia="方正仿宋_GBK"/>
          <w:b w:val="0"/>
          <w:bCs w:val="0"/>
          <w:kern w:val="0"/>
          <w:sz w:val="30"/>
          <w:szCs w:val="30"/>
        </w:rPr>
        <w:t xml:space="preserve"> 年  月  日</w:t>
      </w: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</w:rPr>
      </w:pPr>
      <w:r>
        <w:rPr>
          <w:rFonts w:hint="eastAsia" w:ascii="方正小标宋简体" w:hAnsi="方正小标宋简体" w:eastAsia="方正小标宋简体" w:cs="方正小标宋简体"/>
          <w:sz w:val="48"/>
        </w:rPr>
        <w:t>司法鉴定人</w:t>
      </w:r>
      <w:r>
        <w:rPr>
          <w:rFonts w:hint="eastAsia" w:ascii="方正小标宋简体" w:hAnsi="方正小标宋简体" w:eastAsia="方正小标宋简体" w:cs="方正小标宋简体"/>
          <w:sz w:val="48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8"/>
        </w:rPr>
        <w:t>登记申请表</w:t>
      </w: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60" w:lineRule="exact"/>
        <w:ind w:left="0" w:leftChars="0" w:right="0" w:rightChars="0" w:firstLine="1800" w:firstLineChars="500"/>
        <w:textAlignment w:val="auto"/>
        <w:outlineLvl w:val="9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>申  请  人：</w:t>
      </w:r>
      <w:r>
        <w:rPr>
          <w:rFonts w:hint="eastAsia" w:ascii="宋体" w:hAnsi="宋体"/>
          <w:sz w:val="36"/>
          <w:u w:val="single"/>
        </w:rPr>
        <w:t xml:space="preserve">    </w:t>
      </w:r>
      <w:r>
        <w:rPr>
          <w:rFonts w:hint="eastAsia" w:ascii="宋体" w:hAnsi="宋体"/>
          <w:sz w:val="36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6"/>
          <w:u w:val="single"/>
        </w:rPr>
        <w:t xml:space="preserve">   </w:t>
      </w:r>
      <w:r>
        <w:rPr>
          <w:rFonts w:hint="eastAsia" w:ascii="宋体" w:hAnsi="宋体"/>
          <w:sz w:val="36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60" w:lineRule="exact"/>
        <w:ind w:left="0" w:leftChars="0" w:right="0" w:rightChars="0" w:firstLine="1800" w:firstLineChars="500"/>
        <w:textAlignment w:val="auto"/>
        <w:outlineLvl w:val="9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>执业机构：</w:t>
      </w:r>
      <w:r>
        <w:rPr>
          <w:rFonts w:hint="eastAsia" w:ascii="宋体" w:hAnsi="宋体"/>
          <w:sz w:val="28"/>
          <w:u w:val="single"/>
          <w:lang w:val="en-US" w:eastAsia="zh-CN"/>
        </w:rPr>
        <w:t xml:space="preserve"> </w:t>
      </w:r>
      <w:r>
        <w:rPr>
          <w:rFonts w:hint="default" w:ascii="宋体" w:hAnsi="宋体"/>
          <w:sz w:val="28"/>
          <w:u w:val="single"/>
          <w:lang w:val="en" w:eastAsia="zh-CN"/>
        </w:rPr>
        <w:t xml:space="preserve">                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u w:val="none" w:color="auto"/>
          <w:lang w:val="en-US" w:eastAsia="zh-CN"/>
        </w:rPr>
        <w:t>(公章)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60" w:lineRule="exact"/>
        <w:ind w:left="0" w:leftChars="0" w:right="0" w:rightChars="0" w:firstLine="1800" w:firstLineChars="500"/>
        <w:textAlignment w:val="auto"/>
        <w:outlineLvl w:val="9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>填 表 时 间：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default" w:ascii="宋体" w:hAnsi="宋体"/>
          <w:sz w:val="36"/>
          <w:u w:val="single"/>
          <w:lang w:val="en" w:eastAsia="zh-CN"/>
        </w:rPr>
        <w:t xml:space="preserve">               </w:t>
      </w:r>
      <w:bookmarkStart w:id="0" w:name="_GoBack"/>
      <w:bookmarkEnd w:id="0"/>
      <w:r>
        <w:rPr>
          <w:rFonts w:hint="eastAsia" w:ascii="宋体" w:hAnsi="宋体"/>
          <w:sz w:val="36"/>
          <w:u w:val="single"/>
        </w:rPr>
        <w:t xml:space="preserve"> </w:t>
      </w:r>
    </w:p>
    <w:p>
      <w:pPr>
        <w:spacing w:line="46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宋体" w:hAnsi="宋体"/>
          <w:sz w:val="36"/>
          <w:u w:val="single"/>
        </w:rPr>
        <w:br w:type="page"/>
      </w:r>
      <w:r>
        <w:rPr>
          <w:rFonts w:hint="eastAsia" w:ascii="黑体" w:hAnsi="宋体" w:eastAsia="黑体"/>
          <w:sz w:val="36"/>
          <w:szCs w:val="36"/>
        </w:rPr>
        <w:t>填 表 说 明</w:t>
      </w:r>
    </w:p>
    <w:p>
      <w:pPr>
        <w:pStyle w:val="2"/>
        <w:spacing w:line="460" w:lineRule="exact"/>
        <w:ind w:firstLine="480"/>
        <w:rPr>
          <w:rFonts w:hint="eastAsia" w:ascii="宋体" w:hAnsi="宋体" w:eastAsia="宋体"/>
          <w:sz w:val="24"/>
        </w:rPr>
      </w:pPr>
    </w:p>
    <w:p>
      <w:pPr>
        <w:spacing w:line="4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一、申请</w:t>
      </w:r>
      <w:r>
        <w:rPr>
          <w:rFonts w:hint="eastAsia" w:ascii="宋体" w:hAnsi="宋体"/>
          <w:sz w:val="30"/>
          <w:szCs w:val="30"/>
          <w:lang w:eastAsia="zh-CN"/>
        </w:rPr>
        <w:t>注销</w:t>
      </w:r>
      <w:r>
        <w:rPr>
          <w:rFonts w:hint="eastAsia" w:ascii="宋体" w:hAnsi="宋体"/>
          <w:sz w:val="30"/>
          <w:szCs w:val="30"/>
        </w:rPr>
        <w:t>司法鉴定业务，应按所列栏目认真填写，所填内容要真实、准确、完整。</w:t>
      </w:r>
    </w:p>
    <w:p>
      <w:pPr>
        <w:spacing w:line="4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二、本表应采用A4规格纸双面印制，可自行复印（签名、盖公章页除外）。</w:t>
      </w:r>
    </w:p>
    <w:p>
      <w:pPr>
        <w:spacing w:line="4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三、除签名需用蓝、黑墨水填写外，其他内容可打印。</w:t>
      </w:r>
    </w:p>
    <w:p>
      <w:pPr>
        <w:spacing w:line="46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四、表内数字一律用阿拉伯数字填写。</w:t>
      </w:r>
    </w:p>
    <w:p>
      <w:pPr>
        <w:spacing w:line="460" w:lineRule="exact"/>
        <w:ind w:firstLine="600" w:firstLineChars="200"/>
        <w:rPr>
          <w:rFonts w:hint="eastAsia" w:ascii="宋体" w:hAnsi="宋体"/>
          <w:sz w:val="30"/>
          <w:szCs w:val="30"/>
          <w:highlight w:val="yellow"/>
        </w:rPr>
      </w:pPr>
      <w:r>
        <w:rPr>
          <w:rFonts w:hint="eastAsia" w:ascii="宋体" w:hAnsi="宋体"/>
          <w:sz w:val="30"/>
          <w:szCs w:val="30"/>
        </w:rPr>
        <w:t>五、本表由地级市司法行政机关保存</w:t>
      </w:r>
      <w:r>
        <w:rPr>
          <w:rFonts w:hint="eastAsia" w:ascii="宋体" w:hAnsi="宋体"/>
          <w:sz w:val="30"/>
          <w:szCs w:val="30"/>
          <w:lang w:eastAsia="zh-CN"/>
        </w:rPr>
        <w:t>；同时</w:t>
      </w:r>
      <w:r>
        <w:rPr>
          <w:rFonts w:hint="eastAsia" w:ascii="宋体" w:hAnsi="宋体"/>
          <w:sz w:val="30"/>
          <w:szCs w:val="30"/>
        </w:rPr>
        <w:t>以广东省司法鉴定</w:t>
      </w:r>
      <w:r>
        <w:rPr>
          <w:rFonts w:hint="eastAsia" w:ascii="宋体" w:hAnsi="宋体"/>
          <w:sz w:val="30"/>
          <w:szCs w:val="30"/>
          <w:lang w:eastAsia="zh-CN"/>
        </w:rPr>
        <w:t>一体化</w:t>
      </w:r>
      <w:r>
        <w:rPr>
          <w:rFonts w:hint="eastAsia" w:ascii="宋体" w:hAnsi="宋体"/>
          <w:sz w:val="30"/>
          <w:szCs w:val="30"/>
        </w:rPr>
        <w:t>管理</w:t>
      </w:r>
      <w:r>
        <w:rPr>
          <w:rFonts w:hint="eastAsia" w:ascii="宋体" w:hAnsi="宋体"/>
          <w:sz w:val="30"/>
          <w:szCs w:val="30"/>
          <w:lang w:eastAsia="zh-CN"/>
        </w:rPr>
        <w:t>平台</w:t>
      </w:r>
      <w:r>
        <w:rPr>
          <w:rFonts w:hint="eastAsia" w:ascii="宋体" w:hAnsi="宋体"/>
          <w:sz w:val="30"/>
          <w:szCs w:val="30"/>
        </w:rPr>
        <w:t>受理后生成的电子文档</w:t>
      </w:r>
      <w:r>
        <w:rPr>
          <w:rFonts w:hint="eastAsia" w:ascii="宋体" w:hAnsi="宋体"/>
          <w:sz w:val="30"/>
          <w:szCs w:val="30"/>
          <w:lang w:eastAsia="zh-CN"/>
        </w:rPr>
        <w:t>保存于系统中</w:t>
      </w:r>
      <w:r>
        <w:rPr>
          <w:rFonts w:hint="eastAsia" w:ascii="宋体" w:hAnsi="宋体" w:eastAsia="宋体"/>
          <w:sz w:val="30"/>
          <w:szCs w:val="30"/>
          <w:lang w:eastAsia="zh-CN"/>
        </w:rPr>
        <w:t>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</w:p>
    <w:tbl>
      <w:tblPr>
        <w:tblStyle w:val="3"/>
        <w:tblW w:w="9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3617"/>
        <w:gridCol w:w="107"/>
        <w:gridCol w:w="1125"/>
        <w:gridCol w:w="386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6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司法鉴定人</w:t>
            </w:r>
          </w:p>
        </w:tc>
        <w:tc>
          <w:tcPr>
            <w:tcW w:w="37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执业</w:t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16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现执业机构</w:t>
            </w:r>
          </w:p>
        </w:tc>
        <w:tc>
          <w:tcPr>
            <w:tcW w:w="37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6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手机号码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16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申请注销</w:t>
            </w:r>
            <w:r>
              <w:rPr>
                <w:rFonts w:hint="eastAsia" w:ascii="宋体" w:hAnsi="宋体"/>
                <w:sz w:val="24"/>
                <w:lang w:eastAsia="zh-CN"/>
              </w:rPr>
              <w:t>的执业范围（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勾选并列出名称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□注销全部执业范围。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□注销部分执业范围：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1648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司法鉴定人</w:t>
            </w:r>
            <w:r>
              <w:rPr>
                <w:rFonts w:hint="eastAsia" w:ascii="宋体" w:hAnsi="宋体" w:eastAsia="宋体"/>
                <w:sz w:val="24"/>
              </w:rPr>
              <w:t>提交</w:t>
            </w:r>
            <w:r>
              <w:rPr>
                <w:rFonts w:hint="eastAsia" w:ascii="宋体" w:hAnsi="宋体"/>
                <w:sz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sz w:val="24"/>
              </w:rPr>
              <w:t>材料目录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申请意见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鉴定人近六个月办理的该执业类别鉴定案件清单及办结、终止情况；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鉴定人与其执业机构结清劳动报酬的证明；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《司法鉴定人执业证》、司法鉴定人执业印章（签名章）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。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司法鉴定</w:t>
            </w:r>
            <w:r>
              <w:rPr>
                <w:rFonts w:hint="eastAsia" w:ascii="宋体" w:hAnsi="宋体"/>
                <w:sz w:val="24"/>
              </w:rPr>
              <w:t xml:space="preserve">人签名：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</w:trPr>
        <w:tc>
          <w:tcPr>
            <w:tcW w:w="1648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司法鉴定机构意见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劳动</w:t>
            </w:r>
            <w:r>
              <w:rPr>
                <w:rFonts w:hint="eastAsia" w:ascii="宋体" w:hAnsi="宋体"/>
                <w:sz w:val="24"/>
                <w:lang w:eastAsia="zh-CN"/>
              </w:rPr>
              <w:t>聘用</w:t>
            </w:r>
            <w:r>
              <w:rPr>
                <w:rFonts w:hint="eastAsia" w:ascii="宋体" w:hAnsi="宋体"/>
                <w:sz w:val="24"/>
              </w:rPr>
              <w:t>合同</w:t>
            </w:r>
            <w:r>
              <w:rPr>
                <w:rFonts w:hint="eastAsia" w:ascii="宋体" w:hAnsi="宋体"/>
                <w:sz w:val="24"/>
                <w:lang w:eastAsia="zh-CN"/>
              </w:rPr>
              <w:t>已终结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相关债权债务已结清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承办的鉴定案件已办结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    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机构</w:t>
            </w:r>
            <w:r>
              <w:rPr>
                <w:rFonts w:hint="eastAsia" w:ascii="宋体" w:hAnsi="宋体"/>
                <w:sz w:val="24"/>
              </w:rPr>
              <w:t>负责人签名：              （盖章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年   月   日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64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地级以上市司法行政机关司法鉴定管理</w:t>
            </w:r>
            <w:r>
              <w:rPr>
                <w:rFonts w:hint="eastAsia" w:ascii="宋体" w:hAnsi="宋体" w:eastAsia="宋体" w:cs="Times New Roman"/>
                <w:sz w:val="24"/>
              </w:rPr>
              <w:t>部门意见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意见：</w:t>
            </w:r>
          </w:p>
          <w:p>
            <w:pPr>
              <w:spacing w:line="440" w:lineRule="exact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440" w:lineRule="exact"/>
              <w:ind w:firstLine="3600" w:firstLineChars="15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负责人签名：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</w:p>
          <w:p>
            <w:pPr>
              <w:spacing w:line="440" w:lineRule="exact"/>
              <w:rPr>
                <w:rFonts w:hint="eastAsia" w:ascii="宋体" w:hAnsi="宋体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年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</w:trPr>
        <w:tc>
          <w:tcPr>
            <w:tcW w:w="164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地级以上市司法行政</w:t>
            </w:r>
            <w:r>
              <w:rPr>
                <w:rFonts w:hint="eastAsia" w:ascii="宋体" w:hAnsi="宋体"/>
                <w:sz w:val="24"/>
                <w:lang w:eastAsia="zh-CN"/>
              </w:rPr>
              <w:t>机关意见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意见：</w:t>
            </w:r>
          </w:p>
          <w:p>
            <w:pPr>
              <w:spacing w:line="440" w:lineRule="exact"/>
              <w:ind w:firstLine="2880" w:firstLineChars="1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负责人签名：      </w:t>
            </w:r>
          </w:p>
          <w:p>
            <w:pPr>
              <w:spacing w:line="440" w:lineRule="exact"/>
              <w:ind w:firstLine="5280" w:firstLineChars="2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司法局</w:t>
            </w:r>
            <w:r>
              <w:rPr>
                <w:rFonts w:hint="eastAsia" w:ascii="宋体" w:hAnsi="宋体"/>
                <w:sz w:val="24"/>
              </w:rPr>
              <w:t>公章）</w:t>
            </w:r>
            <w:r>
              <w:rPr>
                <w:rFonts w:hint="eastAsia" w:ascii="宋体" w:hAnsi="宋体" w:eastAsia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 xml:space="preserve">          </w:t>
            </w:r>
          </w:p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</w:trPr>
        <w:tc>
          <w:tcPr>
            <w:tcW w:w="164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省级司法行政机关管理部门</w:t>
            </w:r>
            <w:r>
              <w:rPr>
                <w:rFonts w:hint="eastAsia" w:ascii="宋体" w:hAnsi="宋体" w:eastAsia="宋体"/>
                <w:sz w:val="24"/>
              </w:rPr>
              <w:t>审批</w:t>
            </w:r>
            <w:r>
              <w:rPr>
                <w:rFonts w:hint="eastAsia" w:ascii="宋体" w:hAnsi="宋体"/>
                <w:sz w:val="24"/>
                <w:lang w:eastAsia="zh-CN"/>
              </w:rPr>
              <w:t>意见</w:t>
            </w:r>
          </w:p>
        </w:tc>
        <w:tc>
          <w:tcPr>
            <w:tcW w:w="7615" w:type="dxa"/>
            <w:gridSpan w:val="5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意见：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根据广东省人民政府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令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270号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、283号、300号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将许可权委托给地级以上市司法行政机关实施的规定，市司法局在省司法厅委托的权限范围内依法作出本行政许可。</w:t>
            </w:r>
          </w:p>
          <w:p>
            <w:pPr>
              <w:spacing w:line="34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地级以上市司法局</w:t>
            </w:r>
            <w:r>
              <w:rPr>
                <w:rFonts w:hint="eastAsia" w:ascii="宋体" w:hAnsi="宋体"/>
                <w:sz w:val="24"/>
              </w:rPr>
              <w:t xml:space="preserve">负责人签名：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省司法厅</w:t>
            </w:r>
            <w:r>
              <w:rPr>
                <w:rFonts w:hint="eastAsia" w:ascii="宋体" w:hAnsi="宋体"/>
                <w:sz w:val="24"/>
              </w:rPr>
              <w:t xml:space="preserve">章）                            </w:t>
            </w:r>
          </w:p>
          <w:p>
            <w:pPr>
              <w:spacing w:line="3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ind w:firstLine="480" w:firstLineChars="2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648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许可决定书</w:t>
            </w: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许可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926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注：以上所称“地级以上市司法行政机关”包括广州南沙自贸区、深港现代合作区、横琴粤澳深合</w:t>
            </w:r>
          </w:p>
          <w:p>
            <w:pPr>
              <w:spacing w:line="36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区的执行机构。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620A4"/>
    <w:rsid w:val="02165DE6"/>
    <w:rsid w:val="59A620A4"/>
    <w:rsid w:val="7C1A2306"/>
    <w:rsid w:val="7E1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黑体" w:hAnsi="Times New Roman" w:eastAsia="黑体"/>
      <w:kern w:val="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省司法厅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2023-07-24T10:31:00Z</dcterms:created>
  <dc:creator>邱晶(公共法律服务管理处)</dc:creator>
  <cp:lastModifiedBy>guest</cp:lastModifiedBy>
  <dcterms:modified xsi:type="dcterms:W3CDTF">2023-09-12T09:18:47Z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C8D293D3BC814C93B48218726223EEE9</vt:lpwstr>
  </property>
</Properties>
</file>